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C743A6">
        <w:tc>
          <w:tcPr>
            <w:tcW w:w="5508" w:type="dxa"/>
          </w:tcPr>
          <w:p w:rsidR="00C743A6" w:rsidRDefault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0" w:name="SoldToName"/>
            <w:bookmarkStart w:id="1" w:name="_GoBack"/>
            <w:bookmarkEnd w:id="0"/>
            <w:bookmarkEnd w:id="1"/>
            <w:r>
              <w:rPr>
                <w:rFonts w:ascii="Arial" w:hAnsi="Arial" w:cs="Arial"/>
              </w:rPr>
              <w:t>Avani Environmental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2" w:name="SoldToAddress"/>
            <w:bookmarkEnd w:id="2"/>
          </w:p>
        </w:tc>
        <w:tc>
          <w:tcPr>
            <w:tcW w:w="5508" w:type="dxa"/>
          </w:tcPr>
          <w:p w:rsid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3" w:name="ExpireDate"/>
            <w:bookmarkEnd w:id="3"/>
            <w:r w:rsidRPr="00A83949">
              <w:rPr>
                <w:rFonts w:ascii="Arial" w:hAnsi="Arial" w:cs="Arial"/>
                <w:b/>
              </w:rPr>
              <w:t>Phone</w:t>
            </w:r>
            <w:r>
              <w:rPr>
                <w:rFonts w:ascii="Arial" w:hAnsi="Arial" w:cs="Arial"/>
              </w:rPr>
              <w:t>: (919) 570-2862</w:t>
            </w:r>
          </w:p>
          <w:p w:rsidR="00C743A6" w:rsidRDefault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  <w:b/>
              </w:rPr>
              <w:t>Fax</w:t>
            </w:r>
            <w:r>
              <w:rPr>
                <w:rFonts w:ascii="Arial" w:hAnsi="Arial" w:cs="Arial"/>
              </w:rPr>
              <w:t>: (919) 570-2863</w:t>
            </w:r>
            <w:bookmarkStart w:id="4" w:name="RepRef"/>
            <w:bookmarkEnd w:id="4"/>
          </w:p>
        </w:tc>
      </w:tr>
      <w:tr w:rsidR="00C743A6">
        <w:tc>
          <w:tcPr>
            <w:tcW w:w="5508" w:type="dxa"/>
            <w:tcMar>
              <w:top w:w="288" w:type="dxa"/>
            </w:tcMar>
          </w:tcPr>
          <w:p w:rsidR="00A83949" w:rsidRDefault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5" w:name="BuyerContactName"/>
            <w:bookmarkEnd w:id="5"/>
            <w:r w:rsidRPr="00A83949">
              <w:rPr>
                <w:rFonts w:ascii="Arial" w:hAnsi="Arial" w:cs="Arial"/>
                <w:b/>
              </w:rPr>
              <w:t>Attention</w:t>
            </w:r>
            <w:r>
              <w:rPr>
                <w:rFonts w:ascii="Arial" w:hAnsi="Arial" w:cs="Arial"/>
              </w:rPr>
              <w:t>: Mr. Ken Haga</w:t>
            </w:r>
          </w:p>
          <w:p w:rsidR="00C743A6" w:rsidRDefault="00C743A6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6" w:name="Job"/>
            <w:bookmarkEnd w:id="6"/>
          </w:p>
        </w:tc>
        <w:tc>
          <w:tcPr>
            <w:tcW w:w="5508" w:type="dxa"/>
          </w:tcPr>
          <w:p w:rsid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valid through 3/13/2013 for shipment by 5/12/2013.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7" w:name="CustomerComments"/>
      <w:bookmarkStart w:id="8" w:name="Fan"/>
      <w:bookmarkEnd w:id="7"/>
      <w:bookmarkEnd w:id="8"/>
      <w:r>
        <w:rPr>
          <w:rFonts w:ascii="Arial" w:hAnsi="Arial" w:cs="Arial"/>
        </w:rPr>
        <w:t>We are pleased to offer our proposal for Cincinnati Fan products:</w:t>
      </w:r>
    </w:p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652"/>
        <w:gridCol w:w="1432"/>
        <w:gridCol w:w="1542"/>
        <w:gridCol w:w="1983"/>
        <w:gridCol w:w="1542"/>
        <w:gridCol w:w="1322"/>
      </w:tblGrid>
      <w:tr w:rsidR="00A83949" w:rsidTr="00A83949">
        <w:trPr>
          <w:cantSplit/>
        </w:trPr>
        <w:tc>
          <w:tcPr>
            <w:tcW w:w="7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ACFM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Temp.</w:t>
            </w:r>
          </w:p>
        </w:tc>
        <w:tc>
          <w:tcPr>
            <w:tcW w:w="7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Altitude</w:t>
            </w:r>
          </w:p>
        </w:tc>
        <w:tc>
          <w:tcPr>
            <w:tcW w:w="9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Density</w:t>
            </w:r>
          </w:p>
        </w:tc>
        <w:tc>
          <w:tcPr>
            <w:tcW w:w="7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Fan RPM</w:t>
            </w:r>
          </w:p>
        </w:tc>
        <w:tc>
          <w:tcPr>
            <w:tcW w:w="6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BHP</w:t>
            </w:r>
          </w:p>
        </w:tc>
      </w:tr>
      <w:tr w:rsidR="00A83949" w:rsidTr="00A83949">
        <w:trPr>
          <w:cantSplit/>
        </w:trPr>
        <w:tc>
          <w:tcPr>
            <w:tcW w:w="7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in.wg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°F</w:t>
            </w:r>
          </w:p>
        </w:tc>
        <w:tc>
          <w:tcPr>
            <w:tcW w:w="7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ft</w:t>
            </w:r>
          </w:p>
        </w:tc>
        <w:tc>
          <w:tcPr>
            <w:tcW w:w="9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0.075 lb/ft³</w:t>
            </w:r>
          </w:p>
        </w:tc>
        <w:tc>
          <w:tcPr>
            <w:tcW w:w="7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6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</w:t>
            </w:r>
          </w:p>
        </w:tc>
      </w:tr>
    </w:tbl>
    <w:p w:rsidR="00C743A6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271"/>
        <w:gridCol w:w="1432"/>
        <w:gridCol w:w="1652"/>
      </w:tblGrid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A83949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A83949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A83949">
              <w:rPr>
                <w:rFonts w:ascii="Arial" w:hAnsi="Arial" w:cs="Arial"/>
                <w:b/>
              </w:rPr>
              <w:t>Unit Price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A83949">
              <w:rPr>
                <w:rFonts w:ascii="Arial" w:hAnsi="Arial" w:cs="Arial"/>
                <w:b/>
              </w:rPr>
              <w:t>Extended Price</w:t>
            </w: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1</w:t>
            </w:r>
          </w:p>
        </w:tc>
        <w:tc>
          <w:tcPr>
            <w:tcW w:w="3300" w:type="pct"/>
            <w:shd w:val="clear" w:color="auto" w:fill="auto"/>
          </w:tcPr>
          <w:p w:rsid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Cincinnati Fan HDBI-200,</w:t>
            </w:r>
            <w:r>
              <w:rPr>
                <w:rFonts w:ascii="Arial" w:hAnsi="Arial" w:cs="Arial"/>
              </w:rPr>
              <w:t xml:space="preserve"> Class III/IV</w:t>
            </w:r>
            <w:r w:rsidRPr="00A83949">
              <w:rPr>
                <w:rFonts w:ascii="Arial" w:hAnsi="Arial" w:cs="Arial"/>
              </w:rPr>
              <w:t>, 80% Width, Arrangement 4</w:t>
            </w:r>
          </w:p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 painted ‘Avani Blue’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$4,931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$4,931</w:t>
            </w: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MOTOR: 30 HP,3450 RPM,3PH/60Hz/</w:t>
            </w:r>
            <w:r w:rsidRPr="00A83949">
              <w:rPr>
                <w:rFonts w:ascii="Arial" w:hAnsi="Arial" w:cs="Arial"/>
              </w:rPr>
              <w:t>230/460V,TEFC,Prem</w:t>
            </w:r>
            <w:r>
              <w:rPr>
                <w:rFonts w:ascii="Arial" w:hAnsi="Arial" w:cs="Arial"/>
              </w:rPr>
              <w:t>ium</w:t>
            </w:r>
            <w:r w:rsidRPr="00A83949">
              <w:rPr>
                <w:rFonts w:ascii="Arial" w:hAnsi="Arial" w:cs="Arial"/>
              </w:rPr>
              <w:t xml:space="preserve"> Eff</w:t>
            </w:r>
            <w:r>
              <w:rPr>
                <w:rFonts w:ascii="Arial" w:hAnsi="Arial" w:cs="Arial"/>
              </w:rPr>
              <w:t>iciency</w:t>
            </w:r>
            <w:r w:rsidRPr="00A83949">
              <w:rPr>
                <w:rFonts w:ascii="Arial" w:hAnsi="Arial" w:cs="Arial"/>
              </w:rPr>
              <w:t>,FM,286TS,1.15 SF,F I</w:t>
            </w:r>
            <w:r>
              <w:rPr>
                <w:rFonts w:ascii="Arial" w:hAnsi="Arial" w:cs="Arial"/>
              </w:rPr>
              <w:t>nsul., 40C Amb.,F1 Box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Drain with Plug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Shaft Seal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Quick Open Inspection Door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Flanged Inlet &amp; Flanged Discharge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A83949" w:rsidTr="00A83949">
        <w:trPr>
          <w:cantSplit/>
        </w:trPr>
        <w:tc>
          <w:tcPr>
            <w:tcW w:w="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Discharge Damper-Opposed Blade</w:t>
            </w:r>
          </w:p>
        </w:tc>
        <w:tc>
          <w:tcPr>
            <w:tcW w:w="6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A83949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A83949" w:rsidRPr="00A83949" w:rsidRDefault="00A83949" w:rsidP="00A839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Allow 20 working days to ship after receipt of order, or release to manufacturing.  </w:t>
      </w:r>
    </w:p>
    <w:p w:rsidR="00C743A6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Approximate shipping weight (for complete fan as described above) is 926 pounds (each). </w:t>
      </w:r>
    </w:p>
    <w:p w:rsidR="00C743A6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9" w:name="Items"/>
      <w:bookmarkEnd w:id="9"/>
    </w:p>
    <w:p w:rsidR="00A83949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Net 30 Days.  FOB Factory.  Freight not included.  </w:t>
      </w:r>
      <w:bookmarkStart w:id="10" w:name="Closing"/>
      <w:bookmarkEnd w:id="10"/>
      <w:r w:rsidR="00A83949" w:rsidRPr="00A83949">
        <w:rPr>
          <w:rFonts w:ascii="Arial" w:hAnsi="Arial" w:cs="Arial"/>
          <w:b/>
        </w:rPr>
        <w:t>Please issue PO to Cincinnati Fan c/o Todd Air Solutions.</w:t>
      </w:r>
      <w:r w:rsidR="00A83949">
        <w:rPr>
          <w:rFonts w:ascii="Arial" w:hAnsi="Arial" w:cs="Arial"/>
        </w:rPr>
        <w:t xml:space="preserve">  All Cincinnati Fan &amp; Ventilator Company terms and conditions of sale will apply.  When ordering, refer to the Quotation # at the top of this proposal.</w:t>
      </w:r>
    </w:p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Penny Shue</w:t>
      </w:r>
    </w:p>
    <w:p w:rsidR="00C743A6" w:rsidRPr="00A83949" w:rsidRDefault="00A83949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A83949">
        <w:rPr>
          <w:rFonts w:ascii="Arial" w:hAnsi="Arial" w:cs="Arial"/>
          <w:i/>
        </w:rPr>
        <w:t>Todd Air Solutions</w:t>
      </w:r>
    </w:p>
    <w:sectPr w:rsidR="00C743A6" w:rsidRPr="00A8394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30" w:rsidRDefault="00937530">
      <w:r>
        <w:separator/>
      </w:r>
    </w:p>
  </w:endnote>
  <w:endnote w:type="continuationSeparator" w:id="0">
    <w:p w:rsidR="00937530" w:rsidRDefault="0093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6" w:rsidRDefault="00C743A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D2455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7D2455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30" w:rsidRDefault="00937530">
      <w:r>
        <w:separator/>
      </w:r>
    </w:p>
  </w:footnote>
  <w:footnote w:type="continuationSeparator" w:id="0">
    <w:p w:rsidR="00937530" w:rsidRDefault="0093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08"/>
      <w:gridCol w:w="3600"/>
      <w:gridCol w:w="3708"/>
    </w:tblGrid>
    <w:tr w:rsidR="00C743A6">
      <w:tc>
        <w:tcPr>
          <w:tcW w:w="3708" w:type="dxa"/>
        </w:tcPr>
        <w:p w:rsidR="00C743A6" w:rsidRDefault="00C743A6">
          <w:pPr>
            <w:pStyle w:val="Header"/>
            <w:jc w:val="center"/>
            <w:rPr>
              <w:rFonts w:ascii="Arial" w:hAnsi="Arial" w:cs="Arial"/>
            </w:rPr>
          </w:pPr>
          <w:r>
            <w:object w:dxaOrig="3761" w:dyaOrig="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.25pt;height:51.75pt" o:ole="" o:allowoverlap="f">
                <v:imagedata r:id="rId1" o:title=""/>
              </v:shape>
              <o:OLEObject Type="Embed" ProgID="Word.Picture.8" ShapeID="_x0000_i1025" DrawAspect="Content" ObjectID="_1422077611" r:id="rId2"/>
            </w:object>
          </w:r>
        </w:p>
      </w:tc>
      <w:tc>
        <w:tcPr>
          <w:tcW w:w="3600" w:type="dxa"/>
        </w:tcPr>
        <w:p w:rsidR="00C743A6" w:rsidRDefault="00C743A6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Proposal</w:t>
          </w:r>
        </w:p>
        <w:p w:rsidR="00C743A6" w:rsidRDefault="00C743A6">
          <w:pPr>
            <w:pStyle w:val="Header"/>
            <w:rPr>
              <w:rFonts w:ascii="Arial" w:hAnsi="Arial" w:cs="Arial"/>
            </w:rPr>
          </w:pPr>
        </w:p>
        <w:p w:rsidR="00C743A6" w:rsidRDefault="00C743A6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Prepared On:</w:t>
          </w:r>
          <w:r>
            <w:rPr>
              <w:rFonts w:ascii="Arial" w:hAnsi="Arial" w:cs="Arial"/>
            </w:rPr>
            <w:t xml:space="preserve"> </w:t>
          </w:r>
          <w:bookmarkStart w:id="11" w:name="PreparedOn"/>
          <w:bookmarkEnd w:id="11"/>
          <w:r w:rsidR="00A83949">
            <w:rPr>
              <w:rFonts w:ascii="Arial" w:hAnsi="Arial" w:cs="Arial"/>
            </w:rPr>
            <w:t>2/11/2013</w:t>
          </w:r>
          <w:r>
            <w:rPr>
              <w:rFonts w:ascii="Arial" w:hAnsi="Arial" w:cs="Arial"/>
            </w:rPr>
            <w:t xml:space="preserve"> </w:t>
          </w:r>
        </w:p>
        <w:p w:rsidR="00C743A6" w:rsidRDefault="00C743A6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Quotation #:</w:t>
          </w:r>
          <w:r>
            <w:rPr>
              <w:rFonts w:ascii="Arial" w:hAnsi="Arial" w:cs="Arial"/>
            </w:rPr>
            <w:t xml:space="preserve"> </w:t>
          </w:r>
          <w:bookmarkStart w:id="12" w:name="QuoteNo"/>
          <w:bookmarkEnd w:id="12"/>
          <w:r w:rsidR="00A83949">
            <w:rPr>
              <w:rFonts w:ascii="Arial" w:hAnsi="Arial" w:cs="Arial"/>
            </w:rPr>
            <w:t>235099</w:t>
          </w:r>
        </w:p>
      </w:tc>
      <w:tc>
        <w:tcPr>
          <w:tcW w:w="3708" w:type="dxa"/>
        </w:tcPr>
        <w:p w:rsidR="00C743A6" w:rsidRDefault="00D20CCC">
          <w:pPr>
            <w:pStyle w:val="Header"/>
            <w:rPr>
              <w:rFonts w:ascii="Arial" w:hAnsi="Arial" w:cs="Arial"/>
              <w:i/>
              <w:iCs/>
              <w:sz w:val="20"/>
            </w:rPr>
          </w:pPr>
          <w:r>
            <w:rPr>
              <w:rFonts w:ascii="Arial" w:hAnsi="Arial" w:cs="Arial"/>
              <w:i/>
              <w:iCs/>
              <w:sz w:val="20"/>
            </w:rPr>
            <w:t>Your Cincinnati Fan R</w:t>
          </w:r>
          <w:r w:rsidR="00C743A6">
            <w:rPr>
              <w:rFonts w:ascii="Arial" w:hAnsi="Arial" w:cs="Arial"/>
              <w:i/>
              <w:iCs/>
              <w:sz w:val="20"/>
            </w:rPr>
            <w:t>epresentative:</w:t>
          </w:r>
        </w:p>
        <w:p w:rsidR="00A83949" w:rsidRDefault="00A83949">
          <w:pPr>
            <w:pStyle w:val="Header"/>
            <w:rPr>
              <w:rFonts w:ascii="Arial" w:hAnsi="Arial" w:cs="Arial"/>
            </w:rPr>
          </w:pPr>
          <w:bookmarkStart w:id="13" w:name="RepName"/>
          <w:bookmarkStart w:id="14" w:name="RepInfo"/>
          <w:bookmarkEnd w:id="13"/>
          <w:bookmarkEnd w:id="14"/>
          <w:r>
            <w:rPr>
              <w:rFonts w:ascii="Arial" w:hAnsi="Arial" w:cs="Arial"/>
            </w:rPr>
            <w:t>Todd Air Solutions</w:t>
          </w:r>
        </w:p>
        <w:p w:rsidR="00A83949" w:rsidRDefault="00A8394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 Box 4245</w:t>
          </w:r>
        </w:p>
        <w:p w:rsidR="00A83949" w:rsidRDefault="00A8394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Salisbury, NC 28145</w:t>
          </w:r>
        </w:p>
        <w:p w:rsidR="00A83949" w:rsidRDefault="00A8394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Phone: (704) 630-1101</w:t>
          </w:r>
        </w:p>
        <w:p w:rsidR="00A83949" w:rsidRDefault="00A8394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Fax: (704) 630-0528</w:t>
          </w:r>
        </w:p>
        <w:p w:rsidR="00C743A6" w:rsidRDefault="00A8394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admin@toddas.com</w:t>
          </w:r>
        </w:p>
      </w:tc>
    </w:tr>
  </w:tbl>
  <w:p w:rsidR="00C743A6" w:rsidRDefault="00C743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stomerPO" w:val="."/>
    <w:docVar w:name="SoldToAddr" w:val="P.O. BOX 254_x000d_PEVELY, MO 63070     "/>
    <w:docVar w:name="SoldToName" w:val="AMERICAN CAN &amp; PACKAGING"/>
  </w:docVars>
  <w:rsids>
    <w:rsidRoot w:val="00A83949"/>
    <w:rsid w:val="00167E2A"/>
    <w:rsid w:val="007D2455"/>
    <w:rsid w:val="00937530"/>
    <w:rsid w:val="00A83949"/>
    <w:rsid w:val="00C743A6"/>
    <w:rsid w:val="00D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incinnati%20Fan\FanQuote\Proposa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ProposalTemplate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Fan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*</cp:lastModifiedBy>
  <cp:revision>2</cp:revision>
  <cp:lastPrinted>2013-02-11T13:44:00Z</cp:lastPrinted>
  <dcterms:created xsi:type="dcterms:W3CDTF">2013-02-11T13:41:00Z</dcterms:created>
  <dcterms:modified xsi:type="dcterms:W3CDTF">2013-02-11T13:47:00Z</dcterms:modified>
</cp:coreProperties>
</file>