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A0" w:rsidRDefault="00024A59">
      <w:r>
        <w:t>Avani Blue: RAL 5005</w:t>
      </w:r>
      <w:bookmarkStart w:id="0" w:name="_GoBack"/>
      <w:bookmarkEnd w:id="0"/>
    </w:p>
    <w:sectPr w:rsidR="00576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59"/>
    <w:rsid w:val="00024A59"/>
    <w:rsid w:val="003A7A5A"/>
    <w:rsid w:val="00EA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</dc:creator>
  <cp:lastModifiedBy>Cheri</cp:lastModifiedBy>
  <cp:revision>1</cp:revision>
  <dcterms:created xsi:type="dcterms:W3CDTF">2015-07-21T15:44:00Z</dcterms:created>
  <dcterms:modified xsi:type="dcterms:W3CDTF">2015-07-21T15:46:00Z</dcterms:modified>
</cp:coreProperties>
</file>